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eastAsia="zh-CN"/>
        </w:rPr>
        <w:t>浙江省工会财务监督暂行</w:t>
      </w:r>
      <w:r>
        <w:rPr>
          <w:rFonts w:hint="eastAsia" w:ascii="宋体" w:hAnsi="宋体" w:eastAsia="宋体" w:cs="宋体"/>
          <w:b/>
          <w:bCs/>
          <w:sz w:val="44"/>
          <w:szCs w:val="44"/>
          <w:lang w:val="en-US" w:eastAsia="zh-CN"/>
        </w:rPr>
        <w:t>办法</w:t>
      </w:r>
    </w:p>
    <w:p>
      <w:pPr>
        <w:jc w:val="center"/>
        <w:rPr>
          <w:rFonts w:hint="eastAsia" w:ascii="楷体" w:hAnsi="楷体" w:eastAsia="楷体" w:cs="楷体"/>
          <w:b w:val="0"/>
          <w:bCs w:val="0"/>
          <w:sz w:val="32"/>
          <w:szCs w:val="32"/>
          <w:lang w:val="en-US" w:eastAsia="zh-CN"/>
        </w:rPr>
      </w:pPr>
    </w:p>
    <w:p>
      <w:pPr>
        <w:jc w:val="center"/>
        <w:rPr>
          <w:rFonts w:hint="eastAsia" w:ascii="楷体" w:hAnsi="楷体" w:eastAsia="楷体" w:cs="楷体"/>
          <w:b/>
          <w:bCs/>
          <w:sz w:val="32"/>
          <w:szCs w:val="32"/>
          <w:lang w:val="en-US" w:eastAsia="zh-CN"/>
        </w:rPr>
      </w:pPr>
    </w:p>
    <w:p>
      <w:pPr>
        <w:numPr>
          <w:ilvl w:val="0"/>
          <w:numId w:val="0"/>
        </w:numPr>
        <w:ind w:firstLine="643"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第一条  </w:t>
      </w:r>
      <w:r>
        <w:rPr>
          <w:rFonts w:hint="eastAsia" w:ascii="仿宋" w:hAnsi="仿宋" w:eastAsia="仿宋" w:cs="仿宋"/>
          <w:b w:val="0"/>
          <w:bCs w:val="0"/>
          <w:sz w:val="32"/>
          <w:szCs w:val="32"/>
          <w:lang w:val="en-US" w:eastAsia="zh-CN"/>
        </w:rPr>
        <w:t>为加强工会财务监督，维护财经纪律，强化内部控制，规范财务行为，提高资金效益，根据《中华人民共和国会计法》《中华人民共和国工会法》《中国工会章程》和《工会财务监督暂行办法》等法律法规制度规定，结合我省工会财务工作实际，制定本办法。</w:t>
      </w:r>
    </w:p>
    <w:p>
      <w:pPr>
        <w:numPr>
          <w:ilvl w:val="0"/>
          <w:numId w:val="0"/>
        </w:numPr>
        <w:ind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第二条  </w:t>
      </w:r>
      <w:r>
        <w:rPr>
          <w:rFonts w:hint="eastAsia" w:ascii="仿宋" w:hAnsi="仿宋" w:eastAsia="仿宋" w:cs="仿宋"/>
          <w:b w:val="0"/>
          <w:bCs w:val="0"/>
          <w:sz w:val="32"/>
          <w:szCs w:val="32"/>
          <w:lang w:val="en-US" w:eastAsia="zh-CN"/>
        </w:rPr>
        <w:t>本办法所称财务监督，是指各级工会财务部门根据国家有关法律法规和工会财务制度，运用一定的监督方法对本级机关和所属单位及下一级工会财务活动进行的监督检查。</w:t>
      </w:r>
    </w:p>
    <w:p>
      <w:pPr>
        <w:numPr>
          <w:ilvl w:val="0"/>
          <w:numId w:val="0"/>
        </w:numPr>
        <w:ind w:firstLine="643" w:firstLineChars="200"/>
        <w:jc w:val="both"/>
        <w:rPr>
          <w:rFonts w:hint="eastAsia" w:ascii="仿宋" w:hAnsi="仿宋" w:eastAsia="仿宋" w:cs="仿宋"/>
          <w:b w:val="0"/>
          <w:bCs w:val="0"/>
          <w:color w:val="000000"/>
          <w:sz w:val="32"/>
          <w:szCs w:val="32"/>
          <w:u w:val="none"/>
          <w:lang w:val="en-US" w:eastAsia="zh-CN"/>
        </w:rPr>
      </w:pPr>
      <w:r>
        <w:rPr>
          <w:rFonts w:hint="eastAsia" w:ascii="仿宋" w:hAnsi="仿宋" w:eastAsia="仿宋" w:cs="仿宋"/>
          <w:b/>
          <w:bCs/>
          <w:sz w:val="32"/>
          <w:szCs w:val="32"/>
          <w:lang w:val="en-US" w:eastAsia="zh-CN"/>
        </w:rPr>
        <w:t xml:space="preserve">第三条  </w:t>
      </w:r>
      <w:r>
        <w:rPr>
          <w:rFonts w:hint="eastAsia" w:ascii="仿宋" w:hAnsi="仿宋" w:eastAsia="仿宋" w:cs="仿宋"/>
          <w:b w:val="0"/>
          <w:bCs w:val="0"/>
          <w:sz w:val="32"/>
          <w:szCs w:val="32"/>
          <w:lang w:val="en-US" w:eastAsia="zh-CN"/>
        </w:rPr>
        <w:t>工会财务监督实行“统一领导、分级负责、下管一级”的工作体制。</w:t>
      </w:r>
      <w:r>
        <w:rPr>
          <w:rFonts w:hint="eastAsia" w:ascii="仿宋" w:hAnsi="仿宋" w:eastAsia="仿宋" w:cs="仿宋"/>
          <w:b w:val="0"/>
          <w:bCs w:val="0"/>
          <w:color w:val="000000"/>
          <w:sz w:val="32"/>
          <w:szCs w:val="32"/>
          <w:u w:val="none"/>
          <w:lang w:val="en-US" w:eastAsia="zh-CN"/>
        </w:rPr>
        <w:t>浙江省总工会财务部负责组织实施省总本级和</w:t>
      </w:r>
      <w:r>
        <w:rPr>
          <w:rFonts w:hint="eastAsia" w:ascii="仿宋" w:hAnsi="仿宋" w:eastAsia="仿宋" w:cs="仿宋"/>
          <w:b w:val="0"/>
          <w:bCs w:val="0"/>
          <w:color w:val="000000" w:themeColor="text1"/>
          <w:sz w:val="32"/>
          <w:szCs w:val="32"/>
          <w:u w:val="none"/>
          <w:lang w:val="en-US" w:eastAsia="zh-CN"/>
        </w:rPr>
        <w:t>对市级工会、省各产业工会</w:t>
      </w:r>
      <w:r>
        <w:rPr>
          <w:rFonts w:hint="eastAsia" w:ascii="仿宋" w:hAnsi="仿宋" w:eastAsia="仿宋" w:cs="仿宋"/>
          <w:b w:val="0"/>
          <w:bCs w:val="0"/>
          <w:color w:val="000000"/>
          <w:sz w:val="32"/>
          <w:szCs w:val="32"/>
          <w:u w:val="none"/>
          <w:lang w:val="en-US" w:eastAsia="zh-CN"/>
        </w:rPr>
        <w:t>的财务监督工作。</w:t>
      </w:r>
    </w:p>
    <w:p>
      <w:pPr>
        <w:numPr>
          <w:ilvl w:val="0"/>
          <w:numId w:val="0"/>
        </w:numPr>
        <w:ind w:firstLine="643" w:firstLineChars="200"/>
        <w:jc w:val="both"/>
        <w:rPr>
          <w:rFonts w:hint="eastAsia" w:ascii="仿宋" w:hAnsi="仿宋" w:eastAsia="仿宋" w:cs="仿宋"/>
          <w:b w:val="0"/>
          <w:bCs w:val="0"/>
          <w:color w:val="000000"/>
          <w:sz w:val="32"/>
          <w:szCs w:val="32"/>
          <w:u w:val="none"/>
          <w:lang w:val="en-US" w:eastAsia="zh-CN"/>
        </w:rPr>
      </w:pPr>
      <w:r>
        <w:rPr>
          <w:rFonts w:hint="eastAsia" w:ascii="仿宋" w:hAnsi="仿宋" w:eastAsia="仿宋" w:cs="仿宋"/>
          <w:b/>
          <w:bCs/>
          <w:color w:val="000000"/>
          <w:sz w:val="32"/>
          <w:szCs w:val="32"/>
          <w:u w:val="none"/>
          <w:lang w:val="en-US" w:eastAsia="zh-CN"/>
        </w:rPr>
        <w:t xml:space="preserve">第四条  </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市级工会、省各产业工会及县级工会</w:t>
      </w:r>
      <w:r>
        <w:rPr>
          <w:rFonts w:hint="eastAsia" w:ascii="仿宋" w:hAnsi="仿宋" w:eastAsia="仿宋" w:cs="仿宋"/>
          <w:b w:val="0"/>
          <w:bCs w:val="0"/>
          <w:color w:val="000000" w:themeColor="text1"/>
          <w:sz w:val="32"/>
          <w:szCs w:val="32"/>
          <w:u w:val="none"/>
          <w:lang w:val="en-US" w:eastAsia="zh-CN"/>
        </w:rPr>
        <w:t>财务管理部门根据本暂行办法，</w:t>
      </w:r>
      <w:r>
        <w:rPr>
          <w:rFonts w:hint="eastAsia" w:ascii="仿宋" w:hAnsi="仿宋" w:eastAsia="仿宋" w:cs="仿宋"/>
          <w:b w:val="0"/>
          <w:bCs w:val="0"/>
          <w:color w:val="000000"/>
          <w:sz w:val="32"/>
          <w:szCs w:val="32"/>
          <w:u w:val="none"/>
          <w:lang w:val="en-US" w:eastAsia="zh-CN"/>
        </w:rPr>
        <w:t>组织实施本级和下一级工会财务监督，并配合上级工会开展财务监督工作。</w:t>
      </w:r>
    </w:p>
    <w:p>
      <w:pPr>
        <w:numPr>
          <w:ilvl w:val="0"/>
          <w:numId w:val="0"/>
        </w:numPr>
        <w:ind w:firstLine="640"/>
        <w:jc w:val="both"/>
        <w:rPr>
          <w:rFonts w:hint="eastAsia" w:ascii="仿宋" w:hAnsi="仿宋" w:eastAsia="仿宋" w:cs="仿宋"/>
          <w:b w:val="0"/>
          <w:bCs w:val="0"/>
          <w:color w:val="FF0000"/>
          <w:sz w:val="32"/>
          <w:szCs w:val="32"/>
          <w:lang w:val="en-US" w:eastAsia="zh-CN"/>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 xml:space="preserve">第五条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省总工会财务部财务监督工作的主要职责：</w:t>
      </w:r>
    </w:p>
    <w:p>
      <w:pPr>
        <w:numPr>
          <w:ilvl w:val="0"/>
          <w:numId w:val="0"/>
        </w:numPr>
        <w:ind w:firstLine="64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（一）根据全国总工会有关制度，研究制定本级工会财务监督实施细则，并对下一级工会制定的财务制度进行备案管理;</w:t>
      </w:r>
    </w:p>
    <w:p>
      <w:pPr>
        <w:numPr>
          <w:ilvl w:val="0"/>
          <w:numId w:val="0"/>
        </w:numPr>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（二）制定省级工会年度财务监督工作计划;</w:t>
      </w:r>
    </w:p>
    <w:p>
      <w:pPr>
        <w:numPr>
          <w:ilvl w:val="0"/>
          <w:numId w:val="0"/>
        </w:numPr>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（三）对本级所属单位和下一级工会进行财务监督，并向全国总工会报告年度财务监督工作情况;</w:t>
      </w:r>
    </w:p>
    <w:p>
      <w:pPr>
        <w:numPr>
          <w:ilvl w:val="0"/>
          <w:numId w:val="0"/>
        </w:numPr>
        <w:jc w:val="both"/>
        <w:rPr>
          <w:rFonts w:hint="eastAsia" w:ascii="仿宋" w:hAnsi="仿宋" w:eastAsia="仿宋" w:cs="仿宋"/>
          <w:b w:val="0"/>
          <w:bCs w:val="0"/>
          <w:color w:val="FF0000"/>
          <w:sz w:val="32"/>
          <w:szCs w:val="32"/>
          <w:lang w:val="en-US" w:eastAsia="zh-CN"/>
        </w:rPr>
      </w:pPr>
      <w:r>
        <w:rPr>
          <w:rFonts w:hint="eastAsia" w:ascii="仿宋" w:hAnsi="仿宋" w:eastAsia="仿宋" w:cs="仿宋"/>
          <w:b w:val="0"/>
          <w:bCs w:val="0"/>
          <w:color w:val="auto"/>
          <w:sz w:val="32"/>
          <w:szCs w:val="32"/>
          <w:lang w:val="en-US" w:eastAsia="zh-CN"/>
        </w:rPr>
        <w:t xml:space="preserve">   （四）承担省</w:t>
      </w:r>
      <w:r>
        <w:rPr>
          <w:rFonts w:hint="eastAsia" w:ascii="仿宋" w:hAnsi="仿宋" w:eastAsia="仿宋" w:cs="仿宋"/>
          <w:b w:val="0"/>
          <w:bCs w:val="0"/>
          <w:color w:val="000000" w:themeColor="text1"/>
          <w:sz w:val="32"/>
          <w:szCs w:val="32"/>
          <w:lang w:val="en-US" w:eastAsia="zh-CN"/>
          <w14:textFill>
            <w14:solidFill>
              <w14:schemeClr w14:val="tx1"/>
            </w14:solidFill>
          </w14:textFill>
        </w:rPr>
        <w:t>总</w:t>
      </w:r>
      <w:r>
        <w:rPr>
          <w:rFonts w:hint="eastAsia" w:ascii="仿宋" w:hAnsi="仿宋" w:eastAsia="仿宋" w:cs="仿宋"/>
          <w:b w:val="0"/>
          <w:bCs w:val="0"/>
          <w:color w:val="auto"/>
          <w:sz w:val="32"/>
          <w:szCs w:val="32"/>
          <w:lang w:val="en-US" w:eastAsia="zh-CN"/>
        </w:rPr>
        <w:t>工会交办的其他财务监督相关工作。</w:t>
      </w:r>
    </w:p>
    <w:p>
      <w:pPr>
        <w:numPr>
          <w:ilvl w:val="0"/>
          <w:numId w:val="0"/>
        </w:numPr>
        <w:ind w:firstLine="64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第六条</w:t>
      </w:r>
      <w:r>
        <w:rPr>
          <w:rFonts w:hint="eastAsia" w:ascii="仿宋" w:hAnsi="仿宋" w:eastAsia="仿宋" w:cs="仿宋"/>
          <w:b w:val="0"/>
          <w:bCs w:val="0"/>
          <w:color w:val="FF0000"/>
          <w:sz w:val="32"/>
          <w:szCs w:val="32"/>
          <w:lang w:val="en-US" w:eastAsia="zh-CN"/>
        </w:rPr>
        <w:t xml:space="preserve"> </w:t>
      </w:r>
      <w:r>
        <w:rPr>
          <w:rFonts w:hint="eastAsia" w:ascii="仿宋" w:hAnsi="仿宋" w:eastAsia="仿宋" w:cs="仿宋"/>
          <w:b w:val="0"/>
          <w:bCs w:val="0"/>
          <w:color w:val="auto"/>
          <w:sz w:val="32"/>
          <w:szCs w:val="32"/>
          <w:lang w:val="en-US" w:eastAsia="zh-CN"/>
        </w:rPr>
        <w:t xml:space="preserve"> 市级工会、省各产业工会</w:t>
      </w:r>
      <w:r>
        <w:rPr>
          <w:rFonts w:hint="eastAsia" w:ascii="仿宋" w:hAnsi="仿宋" w:eastAsia="仿宋" w:cs="仿宋"/>
          <w:b w:val="0"/>
          <w:bCs w:val="0"/>
          <w:color w:val="000000" w:themeColor="text1"/>
          <w:sz w:val="32"/>
          <w:szCs w:val="32"/>
          <w:lang w:val="en-US" w:eastAsia="zh-CN"/>
          <w14:textFill>
            <w14:solidFill>
              <w14:schemeClr w14:val="tx1"/>
            </w14:solidFill>
          </w14:textFill>
        </w:rPr>
        <w:t>及县级工会财务部门财务监督工作的主要职责：</w:t>
      </w:r>
    </w:p>
    <w:p>
      <w:pPr>
        <w:numPr>
          <w:ilvl w:val="0"/>
          <w:numId w:val="0"/>
        </w:numPr>
        <w:ind w:firstLine="64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（一）根据全国总工会和</w:t>
      </w:r>
      <w:r>
        <w:rPr>
          <w:rFonts w:hint="eastAsia" w:ascii="仿宋" w:hAnsi="仿宋" w:eastAsia="仿宋" w:cs="仿宋"/>
          <w:b w:val="0"/>
          <w:bCs w:val="0"/>
          <w:color w:val="000000" w:themeColor="text1"/>
          <w:sz w:val="32"/>
          <w:szCs w:val="32"/>
          <w:lang w:val="en-US" w:eastAsia="zh-CN"/>
          <w14:textFill>
            <w14:solidFill>
              <w14:schemeClr w14:val="tx1"/>
            </w14:solidFill>
          </w14:textFill>
        </w:rPr>
        <w:t>上级</w:t>
      </w:r>
      <w:r>
        <w:rPr>
          <w:rFonts w:hint="eastAsia" w:ascii="仿宋" w:hAnsi="仿宋" w:eastAsia="仿宋" w:cs="仿宋"/>
          <w:b w:val="0"/>
          <w:bCs w:val="0"/>
          <w:color w:val="auto"/>
          <w:sz w:val="32"/>
          <w:szCs w:val="32"/>
          <w:lang w:val="en-US" w:eastAsia="zh-CN"/>
        </w:rPr>
        <w:t>工会有关制度，研究制定本级工会财务监督实施细则，并对下一级工会制定的财务制度进行备案管理;</w:t>
      </w:r>
    </w:p>
    <w:p>
      <w:pPr>
        <w:numPr>
          <w:ilvl w:val="0"/>
          <w:numId w:val="0"/>
        </w:numPr>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（二）制定</w:t>
      </w:r>
      <w:r>
        <w:rPr>
          <w:rFonts w:hint="eastAsia" w:ascii="仿宋" w:hAnsi="仿宋" w:eastAsia="仿宋" w:cs="仿宋"/>
          <w:b w:val="0"/>
          <w:bCs w:val="0"/>
          <w:color w:val="000000" w:themeColor="text1"/>
          <w:sz w:val="32"/>
          <w:szCs w:val="32"/>
          <w:lang w:val="en-US" w:eastAsia="zh-CN"/>
          <w14:textFill>
            <w14:solidFill>
              <w14:schemeClr w14:val="tx1"/>
            </w14:solidFill>
          </w14:textFill>
        </w:rPr>
        <w:t>本级</w:t>
      </w:r>
      <w:r>
        <w:rPr>
          <w:rFonts w:hint="eastAsia" w:ascii="仿宋" w:hAnsi="仿宋" w:eastAsia="仿宋" w:cs="仿宋"/>
          <w:b w:val="0"/>
          <w:bCs w:val="0"/>
          <w:color w:val="auto"/>
          <w:sz w:val="32"/>
          <w:szCs w:val="32"/>
          <w:lang w:val="en-US" w:eastAsia="zh-CN"/>
        </w:rPr>
        <w:t>工会年度财务监督工作计划;</w:t>
      </w:r>
    </w:p>
    <w:p>
      <w:pPr>
        <w:numPr>
          <w:ilvl w:val="0"/>
          <w:numId w:val="0"/>
        </w:numPr>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（三）对本级所属单位和下一级工会进行财务监督，并向</w:t>
      </w:r>
      <w:r>
        <w:rPr>
          <w:rFonts w:hint="eastAsia" w:ascii="仿宋" w:hAnsi="仿宋" w:eastAsia="仿宋" w:cs="仿宋"/>
          <w:b w:val="0"/>
          <w:bCs w:val="0"/>
          <w:color w:val="000000" w:themeColor="text1"/>
          <w:sz w:val="32"/>
          <w:szCs w:val="32"/>
          <w:lang w:val="en-US" w:eastAsia="zh-CN"/>
          <w14:textFill>
            <w14:solidFill>
              <w14:schemeClr w14:val="tx1"/>
            </w14:solidFill>
          </w14:textFill>
        </w:rPr>
        <w:t>上级</w:t>
      </w:r>
      <w:r>
        <w:rPr>
          <w:rFonts w:hint="eastAsia" w:ascii="仿宋" w:hAnsi="仿宋" w:eastAsia="仿宋" w:cs="仿宋"/>
          <w:b w:val="0"/>
          <w:bCs w:val="0"/>
          <w:color w:val="auto"/>
          <w:sz w:val="32"/>
          <w:szCs w:val="32"/>
          <w:lang w:val="en-US" w:eastAsia="zh-CN"/>
        </w:rPr>
        <w:t>工会报告年度财务监督工作情况;</w:t>
      </w:r>
    </w:p>
    <w:p>
      <w:pPr>
        <w:numPr>
          <w:ilvl w:val="0"/>
          <w:numId w:val="0"/>
        </w:numPr>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（四）承担本级工会交办的其他财务监督相关工作。</w:t>
      </w:r>
    </w:p>
    <w:p>
      <w:pPr>
        <w:numPr>
          <w:ilvl w:val="0"/>
          <w:numId w:val="0"/>
        </w:numPr>
        <w:ind w:firstLine="643" w:firstLineChars="200"/>
        <w:jc w:val="both"/>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sz w:val="32"/>
          <w:szCs w:val="32"/>
          <w:lang w:val="en-US" w:eastAsia="zh-CN"/>
        </w:rPr>
        <w:t xml:space="preserve">第七条 </w:t>
      </w:r>
      <w:r>
        <w:rPr>
          <w:rFonts w:hint="eastAsia" w:ascii="仿宋" w:hAnsi="仿宋" w:eastAsia="仿宋" w:cs="仿宋"/>
          <w:b w:val="0"/>
          <w:bCs w:val="0"/>
          <w:color w:val="000000" w:themeColor="text1"/>
          <w:sz w:val="32"/>
          <w:szCs w:val="32"/>
          <w:lang w:val="en-US" w:eastAsia="zh-CN"/>
          <w14:textFill>
            <w14:solidFill>
              <w14:schemeClr w14:val="tx1"/>
            </w14:solidFill>
          </w14:textFill>
        </w:rPr>
        <w:t>基层工会应按照全国总工会和上级工会的要求，加强财务管理制度建设，健全完善并严格执行财务管理制度，积极支持配合上级工会财务监督。</w:t>
      </w:r>
    </w:p>
    <w:p>
      <w:pPr>
        <w:numPr>
          <w:ilvl w:val="0"/>
          <w:numId w:val="0"/>
        </w:numPr>
        <w:ind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color w:val="auto"/>
          <w:sz w:val="32"/>
          <w:szCs w:val="32"/>
          <w:lang w:val="en-US" w:eastAsia="zh-CN"/>
        </w:rPr>
        <w:t>第八条</w:t>
      </w:r>
      <w:r>
        <w:rPr>
          <w:rFonts w:hint="eastAsia" w:ascii="仿宋" w:hAnsi="仿宋" w:eastAsia="仿宋" w:cs="仿宋"/>
          <w:b w:val="0"/>
          <w:bCs w:val="0"/>
          <w:color w:val="FF0000"/>
          <w:sz w:val="32"/>
          <w:szCs w:val="32"/>
          <w:lang w:val="en-US" w:eastAsia="zh-CN"/>
        </w:rPr>
        <w:t xml:space="preserve"> </w:t>
      </w:r>
      <w:r>
        <w:rPr>
          <w:rFonts w:hint="eastAsia" w:ascii="仿宋" w:hAnsi="仿宋" w:eastAsia="仿宋" w:cs="仿宋"/>
          <w:b w:val="0"/>
          <w:bCs w:val="0"/>
          <w:sz w:val="32"/>
          <w:szCs w:val="32"/>
          <w:lang w:val="en-US" w:eastAsia="zh-CN"/>
        </w:rPr>
        <w:t>财务监督的主要内容：</w:t>
      </w:r>
    </w:p>
    <w:p>
      <w:pPr>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（一）国家财经法律法规和全总有关财务制度规定执行情况;</w:t>
      </w:r>
    </w:p>
    <w:p>
      <w:pPr>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(二）工会经费计拨、收缴与票据使用管理情况;</w:t>
      </w:r>
    </w:p>
    <w:p>
      <w:pPr>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(三）工会预算编制、审批与执行情况;</w:t>
      </w:r>
    </w:p>
    <w:p>
      <w:pPr>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(四）财政拨款、上级补助资金使用管理情况;</w:t>
      </w:r>
    </w:p>
    <w:p>
      <w:pPr>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（五）经费开支的真实性、合法性;</w:t>
      </w:r>
    </w:p>
    <w:p>
      <w:pPr>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（六）会计基础工作情况;</w:t>
      </w:r>
    </w:p>
    <w:p>
      <w:pPr>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（七）内部控制制度建设情况;</w:t>
      </w:r>
    </w:p>
    <w:p>
      <w:pPr>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（八）工会</w:t>
      </w:r>
      <w:bookmarkStart w:id="0" w:name="_GoBack"/>
      <w:bookmarkEnd w:id="0"/>
      <w:r>
        <w:rPr>
          <w:rFonts w:hint="eastAsia" w:ascii="仿宋" w:hAnsi="仿宋" w:eastAsia="仿宋" w:cs="仿宋"/>
          <w:b w:val="0"/>
          <w:bCs w:val="0"/>
          <w:sz w:val="32"/>
          <w:szCs w:val="32"/>
          <w:lang w:val="en-US" w:eastAsia="zh-CN"/>
        </w:rPr>
        <w:t>会计报告编制情况;</w:t>
      </w:r>
    </w:p>
    <w:p>
      <w:pPr>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(九）巡视、政府审计、经费审查审计、财务监督发现问题的整改情况;</w:t>
      </w:r>
    </w:p>
    <w:p>
      <w:pPr>
        <w:numPr>
          <w:ilvl w:val="0"/>
          <w:numId w:val="0"/>
        </w:numPr>
        <w:jc w:val="both"/>
        <w:rPr>
          <w:rFonts w:hint="eastAsia" w:ascii="仿宋" w:hAnsi="仿宋" w:eastAsia="仿宋" w:cs="仿宋"/>
          <w:b w:val="0"/>
          <w:bCs w:val="0"/>
          <w:color w:val="FF0000"/>
          <w:sz w:val="32"/>
          <w:szCs w:val="32"/>
          <w:lang w:val="en-US" w:eastAsia="zh-CN"/>
        </w:rPr>
      </w:pPr>
      <w:r>
        <w:rPr>
          <w:rFonts w:hint="eastAsia" w:ascii="仿宋" w:hAnsi="仿宋" w:eastAsia="仿宋" w:cs="仿宋"/>
          <w:b w:val="0"/>
          <w:bCs w:val="0"/>
          <w:sz w:val="32"/>
          <w:szCs w:val="32"/>
          <w:lang w:val="en-US" w:eastAsia="zh-CN"/>
        </w:rPr>
        <w:t xml:space="preserve">     (十）其他事项。</w:t>
      </w:r>
      <w:r>
        <w:rPr>
          <w:rFonts w:hint="eastAsia" w:ascii="仿宋" w:hAnsi="仿宋" w:eastAsia="仿宋" w:cs="仿宋"/>
          <w:b w:val="0"/>
          <w:bCs w:val="0"/>
          <w:color w:val="FF0000"/>
          <w:sz w:val="32"/>
          <w:szCs w:val="32"/>
          <w:lang w:val="en-US" w:eastAsia="zh-CN"/>
        </w:rPr>
        <w:t xml:space="preserve"> </w:t>
      </w:r>
    </w:p>
    <w:p>
      <w:pPr>
        <w:numPr>
          <w:ilvl w:val="0"/>
          <w:numId w:val="0"/>
        </w:numPr>
        <w:jc w:val="both"/>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FF0000"/>
          <w:sz w:val="32"/>
          <w:szCs w:val="32"/>
          <w:lang w:val="en-US" w:eastAsia="zh-CN"/>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财务监督的方法按</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《工会财务监督暂行办法》的规定采用。</w:t>
      </w:r>
    </w:p>
    <w:p>
      <w:pPr>
        <w:numPr>
          <w:ilvl w:val="0"/>
          <w:numId w:val="0"/>
        </w:numPr>
        <w:ind w:firstLine="643"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第九条  </w:t>
      </w:r>
      <w:r>
        <w:rPr>
          <w:rFonts w:hint="eastAsia" w:ascii="仿宋" w:hAnsi="仿宋" w:eastAsia="仿宋" w:cs="仿宋"/>
          <w:b w:val="0"/>
          <w:bCs w:val="0"/>
          <w:sz w:val="32"/>
          <w:szCs w:val="32"/>
          <w:lang w:val="en-US" w:eastAsia="zh-CN"/>
        </w:rPr>
        <w:t>各级工会财务部门可通过财务管控信息化平台，建立财务日常动态监控机制</w:t>
      </w:r>
      <w:r>
        <w:rPr>
          <w:rFonts w:hint="eastAsia" w:ascii="仿宋" w:hAnsi="仿宋" w:eastAsia="仿宋" w:cs="仿宋"/>
          <w:b w:val="0"/>
          <w:bCs w:val="0"/>
          <w:color w:val="000000"/>
          <w:sz w:val="32"/>
          <w:szCs w:val="32"/>
          <w:u w:val="none"/>
          <w:lang w:val="en-US" w:eastAsia="zh-CN"/>
        </w:rPr>
        <w:t>。专项监督应按《工会财务监督暂行办法》规定的程序实施。</w:t>
      </w:r>
      <w:r>
        <w:rPr>
          <w:rFonts w:hint="eastAsia" w:ascii="仿宋" w:hAnsi="仿宋" w:eastAsia="仿宋" w:cs="仿宋"/>
          <w:b w:val="0"/>
          <w:bCs w:val="0"/>
          <w:sz w:val="32"/>
          <w:szCs w:val="32"/>
          <w:lang w:val="en-US" w:eastAsia="zh-CN"/>
        </w:rPr>
        <w:t>工会财务部门可以采取购买服务方式，聘请具有资质的中介机构和人员，实施财务监督，所需经费纳入本级预算。</w:t>
      </w:r>
    </w:p>
    <w:p>
      <w:pPr>
        <w:numPr>
          <w:ilvl w:val="0"/>
          <w:numId w:val="0"/>
        </w:numPr>
        <w:ind w:firstLine="643" w:firstLineChars="200"/>
        <w:jc w:val="both"/>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 xml:space="preserve">第十条  </w:t>
      </w:r>
      <w:r>
        <w:rPr>
          <w:rFonts w:hint="eastAsia" w:ascii="仿宋" w:hAnsi="仿宋" w:eastAsia="仿宋" w:cs="仿宋"/>
          <w:b w:val="0"/>
          <w:bCs w:val="0"/>
          <w:color w:val="000000"/>
          <w:sz w:val="32"/>
          <w:szCs w:val="32"/>
          <w:lang w:val="en-US" w:eastAsia="zh-CN"/>
        </w:rPr>
        <w:t>财务监督工作人员应当严格执行各项财经纪律和规章制度，始终做到廉洁自律。</w:t>
      </w:r>
      <w:r>
        <w:rPr>
          <w:rFonts w:hint="eastAsia" w:ascii="仿宋" w:hAnsi="仿宋" w:eastAsia="仿宋" w:cs="仿宋"/>
          <w:b w:val="0"/>
          <w:bCs w:val="0"/>
          <w:color w:val="000000"/>
          <w:sz w:val="32"/>
          <w:szCs w:val="32"/>
          <w:u w:val="none"/>
          <w:lang w:val="en-US" w:eastAsia="zh-CN"/>
        </w:rPr>
        <w:t>监督工作人员</w:t>
      </w:r>
      <w:r>
        <w:rPr>
          <w:rFonts w:hint="eastAsia" w:ascii="仿宋" w:hAnsi="仿宋" w:eastAsia="仿宋" w:cs="仿宋"/>
          <w:b w:val="0"/>
          <w:bCs w:val="0"/>
          <w:color w:val="000000"/>
          <w:sz w:val="32"/>
          <w:szCs w:val="32"/>
          <w:lang w:val="en-US" w:eastAsia="zh-CN"/>
        </w:rPr>
        <w:t>与被监督单位负责人和项目、财务管理部门负责人有亲属关系的，应当回避。监督工作人员的回避，由监督实施部门负责人决定。</w:t>
      </w:r>
      <w:r>
        <w:rPr>
          <w:rFonts w:hint="eastAsia" w:ascii="仿宋" w:hAnsi="仿宋" w:eastAsia="仿宋" w:cs="仿宋"/>
          <w:b/>
          <w:bCs/>
          <w:color w:val="000000"/>
          <w:sz w:val="32"/>
          <w:szCs w:val="32"/>
          <w:lang w:val="en-US" w:eastAsia="zh-CN"/>
        </w:rPr>
        <w:t xml:space="preserve"> </w:t>
      </w:r>
    </w:p>
    <w:p>
      <w:pPr>
        <w:numPr>
          <w:ilvl w:val="0"/>
          <w:numId w:val="0"/>
        </w:numPr>
        <w:ind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第十一条</w:t>
      </w:r>
      <w:r>
        <w:rPr>
          <w:rFonts w:hint="eastAsia" w:ascii="仿宋" w:hAnsi="仿宋" w:eastAsia="仿宋" w:cs="仿宋"/>
          <w:b w:val="0"/>
          <w:bCs w:val="0"/>
          <w:sz w:val="32"/>
          <w:szCs w:val="32"/>
          <w:lang w:val="en-US" w:eastAsia="zh-CN"/>
        </w:rPr>
        <w:t xml:space="preserve">  财务监督应与财政监督、审计监督、经审监督有效衔接，充分利用有关部门专项监督、审计监督结果，避免给被监督单位增加不必要负担。 </w:t>
      </w:r>
    </w:p>
    <w:p>
      <w:pPr>
        <w:numPr>
          <w:ilvl w:val="0"/>
          <w:numId w:val="0"/>
        </w:numPr>
        <w:ind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第十二条 </w:t>
      </w:r>
      <w:r>
        <w:rPr>
          <w:rFonts w:hint="eastAsia" w:ascii="仿宋" w:hAnsi="仿宋" w:eastAsia="仿宋" w:cs="仿宋"/>
          <w:b w:val="0"/>
          <w:bCs w:val="0"/>
          <w:sz w:val="32"/>
          <w:szCs w:val="32"/>
          <w:lang w:val="en-US" w:eastAsia="zh-CN"/>
        </w:rPr>
        <w:t xml:space="preserve"> 被监督单位有以下情形的，情节较轻的，责令限期改正，涉嫌违纪违法的，移交纪检监察机关处理;涉嫌犯罪的，移送司法机关查处：</w:t>
      </w:r>
    </w:p>
    <w:p>
      <w:pPr>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（一）拒绝、阻挠、拖延财务监督;</w:t>
      </w:r>
    </w:p>
    <w:p>
      <w:pPr>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（二）提供虚假材料;</w:t>
      </w:r>
    </w:p>
    <w:p>
      <w:pPr>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（三）转移、隐匿、损毁相关资料与证据;</w:t>
      </w:r>
    </w:p>
    <w:p>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（四）对财务监督工作人员进行打击报复。</w:t>
      </w:r>
    </w:p>
    <w:p>
      <w:pPr>
        <w:numPr>
          <w:ilvl w:val="0"/>
          <w:numId w:val="0"/>
        </w:numPr>
        <w:ind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第十三条  </w:t>
      </w:r>
      <w:r>
        <w:rPr>
          <w:rFonts w:hint="eastAsia" w:ascii="仿宋" w:hAnsi="仿宋" w:eastAsia="仿宋" w:cs="仿宋"/>
          <w:b w:val="0"/>
          <w:bCs w:val="0"/>
          <w:sz w:val="32"/>
          <w:szCs w:val="32"/>
          <w:lang w:val="en-US" w:eastAsia="zh-CN"/>
        </w:rPr>
        <w:t>财务监督发现的违规违纪违法行为，根据情节轻重分别给予处理：</w:t>
      </w:r>
    </w:p>
    <w:p>
      <w:pPr>
        <w:numPr>
          <w:ilvl w:val="0"/>
          <w:numId w:val="1"/>
        </w:numPr>
        <w:ind w:left="640" w:leftChars="0" w:firstLine="0" w:firstLine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责令立即停止违规行为并予以纠正;</w:t>
      </w:r>
    </w:p>
    <w:p>
      <w:pPr>
        <w:numPr>
          <w:ilvl w:val="0"/>
          <w:numId w:val="1"/>
        </w:numPr>
        <w:ind w:left="640" w:leftChars="0" w:firstLine="0" w:firstLine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责令停止执行与国家和上级工会相抵触的相关规定;</w:t>
      </w:r>
    </w:p>
    <w:p>
      <w:pPr>
        <w:numPr>
          <w:ilvl w:val="0"/>
          <w:numId w:val="1"/>
        </w:numPr>
        <w:ind w:left="640" w:leftChars="0" w:firstLine="0" w:firstLine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停止拨付与违规行为直接有关的款项，已经拨付的，责令暂停使用并追回余款;</w:t>
      </w:r>
    </w:p>
    <w:p>
      <w:pPr>
        <w:numPr>
          <w:ilvl w:val="0"/>
          <w:numId w:val="1"/>
        </w:numPr>
        <w:ind w:left="640" w:leftChars="0" w:firstLine="0" w:firstLine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责令追回被截留、挪用的款项;</w:t>
      </w:r>
    </w:p>
    <w:p>
      <w:pPr>
        <w:numPr>
          <w:ilvl w:val="0"/>
          <w:numId w:val="1"/>
        </w:numPr>
        <w:ind w:left="640" w:leftChars="0" w:firstLine="0" w:firstLine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追回违规开支的款项;</w:t>
      </w:r>
    </w:p>
    <w:p>
      <w:pPr>
        <w:numPr>
          <w:ilvl w:val="0"/>
          <w:numId w:val="1"/>
        </w:numPr>
        <w:ind w:left="64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对涉嫌违纪违法犯罪的问题线索，应移交纪检监察或司法机关查处。</w:t>
      </w:r>
    </w:p>
    <w:p>
      <w:pPr>
        <w:numPr>
          <w:ilvl w:val="0"/>
          <w:numId w:val="0"/>
        </w:numPr>
        <w:ind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color w:val="000000"/>
          <w:sz w:val="32"/>
          <w:szCs w:val="32"/>
          <w:lang w:val="en-US" w:eastAsia="zh-CN"/>
        </w:rPr>
        <w:t>第十四条</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sz w:val="32"/>
          <w:szCs w:val="32"/>
          <w:lang w:val="en-US" w:eastAsia="zh-CN"/>
        </w:rPr>
        <w:t xml:space="preserve"> 各级工会可根据本办法，结合实际工作，制定本级财务监督实施细则，</w:t>
      </w:r>
      <w:r>
        <w:rPr>
          <w:rFonts w:hint="eastAsia" w:ascii="仿宋" w:hAnsi="仿宋" w:eastAsia="仿宋" w:cs="仿宋"/>
          <w:b w:val="0"/>
          <w:bCs w:val="0"/>
          <w:color w:val="000000"/>
          <w:sz w:val="32"/>
          <w:szCs w:val="32"/>
          <w:lang w:val="en-US" w:eastAsia="zh-CN"/>
        </w:rPr>
        <w:t>并报上一级工会财务部备案。</w:t>
      </w:r>
    </w:p>
    <w:p>
      <w:pPr>
        <w:numPr>
          <w:ilvl w:val="0"/>
          <w:numId w:val="0"/>
        </w:numPr>
        <w:ind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第十五条</w:t>
      </w:r>
      <w:r>
        <w:rPr>
          <w:rFonts w:hint="eastAsia" w:ascii="仿宋" w:hAnsi="仿宋" w:eastAsia="仿宋" w:cs="仿宋"/>
          <w:b w:val="0"/>
          <w:bCs w:val="0"/>
          <w:sz w:val="32"/>
          <w:szCs w:val="32"/>
          <w:lang w:val="en-US" w:eastAsia="zh-CN"/>
        </w:rPr>
        <w:t xml:space="preserve">  本办法由浙江省总工会财务部负责解释。</w:t>
      </w:r>
    </w:p>
    <w:p>
      <w:pPr>
        <w:numPr>
          <w:ilvl w:val="0"/>
          <w:numId w:val="0"/>
        </w:numPr>
        <w:ind w:firstLine="643"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第十六条  </w:t>
      </w:r>
      <w:r>
        <w:rPr>
          <w:rFonts w:hint="eastAsia" w:ascii="仿宋" w:hAnsi="仿宋" w:eastAsia="仿宋" w:cs="仿宋"/>
          <w:b w:val="0"/>
          <w:bCs w:val="0"/>
          <w:sz w:val="32"/>
          <w:szCs w:val="32"/>
          <w:lang w:val="en-US" w:eastAsia="zh-CN"/>
        </w:rPr>
        <w:t>本办法自印发之日起执行。</w:t>
      </w:r>
    </w:p>
    <w:p>
      <w:pPr>
        <w:numPr>
          <w:ilvl w:val="0"/>
          <w:numId w:val="0"/>
        </w:num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696DD2"/>
    <w:multiLevelType w:val="singleLevel"/>
    <w:tmpl w:val="AE696DD2"/>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44A17A51"/>
    <w:rsid w:val="0005373E"/>
    <w:rsid w:val="01554AA7"/>
    <w:rsid w:val="02354B2F"/>
    <w:rsid w:val="02B94B09"/>
    <w:rsid w:val="03351489"/>
    <w:rsid w:val="036C262D"/>
    <w:rsid w:val="03AA0354"/>
    <w:rsid w:val="049023B6"/>
    <w:rsid w:val="04A62D25"/>
    <w:rsid w:val="04D1266D"/>
    <w:rsid w:val="051D4879"/>
    <w:rsid w:val="05572C14"/>
    <w:rsid w:val="068D0F03"/>
    <w:rsid w:val="06DF1404"/>
    <w:rsid w:val="070D5240"/>
    <w:rsid w:val="073833FB"/>
    <w:rsid w:val="07AA0156"/>
    <w:rsid w:val="07E51A58"/>
    <w:rsid w:val="09C649A8"/>
    <w:rsid w:val="0AB73E16"/>
    <w:rsid w:val="0BAD0677"/>
    <w:rsid w:val="0BE92617"/>
    <w:rsid w:val="0D6B2AC7"/>
    <w:rsid w:val="0D794027"/>
    <w:rsid w:val="0E543190"/>
    <w:rsid w:val="0F0651D6"/>
    <w:rsid w:val="0F2102F1"/>
    <w:rsid w:val="0FC62A17"/>
    <w:rsid w:val="0FF36110"/>
    <w:rsid w:val="10896762"/>
    <w:rsid w:val="10B934E6"/>
    <w:rsid w:val="11355D50"/>
    <w:rsid w:val="116E77BD"/>
    <w:rsid w:val="118B10F0"/>
    <w:rsid w:val="11EE79D3"/>
    <w:rsid w:val="127A242A"/>
    <w:rsid w:val="13FE5302"/>
    <w:rsid w:val="142C0238"/>
    <w:rsid w:val="16B87B90"/>
    <w:rsid w:val="18457DD5"/>
    <w:rsid w:val="197D62F9"/>
    <w:rsid w:val="19BD4746"/>
    <w:rsid w:val="1A6572CB"/>
    <w:rsid w:val="1BB2518B"/>
    <w:rsid w:val="1BC36EBB"/>
    <w:rsid w:val="1BE96AD5"/>
    <w:rsid w:val="1DBA7180"/>
    <w:rsid w:val="1E242801"/>
    <w:rsid w:val="1E6B4764"/>
    <w:rsid w:val="1E946EB8"/>
    <w:rsid w:val="1FB17354"/>
    <w:rsid w:val="20D012DB"/>
    <w:rsid w:val="20F97F39"/>
    <w:rsid w:val="216721D9"/>
    <w:rsid w:val="224633A0"/>
    <w:rsid w:val="22D373D6"/>
    <w:rsid w:val="23ED7778"/>
    <w:rsid w:val="23EE17FF"/>
    <w:rsid w:val="241235E9"/>
    <w:rsid w:val="24EF6D8B"/>
    <w:rsid w:val="25EB76D9"/>
    <w:rsid w:val="265B3B9F"/>
    <w:rsid w:val="26916953"/>
    <w:rsid w:val="26984DCB"/>
    <w:rsid w:val="271A202B"/>
    <w:rsid w:val="27D82EB6"/>
    <w:rsid w:val="282863FF"/>
    <w:rsid w:val="28CC63F8"/>
    <w:rsid w:val="28FB5600"/>
    <w:rsid w:val="295938E3"/>
    <w:rsid w:val="299A5E8D"/>
    <w:rsid w:val="2A3A2702"/>
    <w:rsid w:val="2AC00049"/>
    <w:rsid w:val="2BFC43D9"/>
    <w:rsid w:val="2CCF67F8"/>
    <w:rsid w:val="2D523111"/>
    <w:rsid w:val="2E0E3E59"/>
    <w:rsid w:val="2E1F28B7"/>
    <w:rsid w:val="2F5853BB"/>
    <w:rsid w:val="2F897BDC"/>
    <w:rsid w:val="2FC56B63"/>
    <w:rsid w:val="304E277C"/>
    <w:rsid w:val="31213E3E"/>
    <w:rsid w:val="3194555C"/>
    <w:rsid w:val="31BA5621"/>
    <w:rsid w:val="32B13DCA"/>
    <w:rsid w:val="330B74B5"/>
    <w:rsid w:val="336C6B35"/>
    <w:rsid w:val="337E3FDA"/>
    <w:rsid w:val="33A543D1"/>
    <w:rsid w:val="341C500A"/>
    <w:rsid w:val="34404FB2"/>
    <w:rsid w:val="36372224"/>
    <w:rsid w:val="36D47CDB"/>
    <w:rsid w:val="36DD5C46"/>
    <w:rsid w:val="37596AC9"/>
    <w:rsid w:val="38FC1AAB"/>
    <w:rsid w:val="39641E72"/>
    <w:rsid w:val="399E12E0"/>
    <w:rsid w:val="3A076141"/>
    <w:rsid w:val="3A835062"/>
    <w:rsid w:val="3AB52F9F"/>
    <w:rsid w:val="3B51342E"/>
    <w:rsid w:val="3C530D2E"/>
    <w:rsid w:val="3C560BB5"/>
    <w:rsid w:val="3D9D4EE5"/>
    <w:rsid w:val="3E027EB5"/>
    <w:rsid w:val="3E8734B0"/>
    <w:rsid w:val="3F142BB8"/>
    <w:rsid w:val="3F212DE8"/>
    <w:rsid w:val="40777834"/>
    <w:rsid w:val="40DE5DF9"/>
    <w:rsid w:val="416D65ED"/>
    <w:rsid w:val="42A63DA2"/>
    <w:rsid w:val="444003D1"/>
    <w:rsid w:val="44A17A51"/>
    <w:rsid w:val="44A83C31"/>
    <w:rsid w:val="455A1C90"/>
    <w:rsid w:val="45722343"/>
    <w:rsid w:val="459A7D41"/>
    <w:rsid w:val="45BA6206"/>
    <w:rsid w:val="465D7942"/>
    <w:rsid w:val="4666070F"/>
    <w:rsid w:val="468A5070"/>
    <w:rsid w:val="46993A97"/>
    <w:rsid w:val="47047493"/>
    <w:rsid w:val="47147853"/>
    <w:rsid w:val="479419DF"/>
    <w:rsid w:val="486523D3"/>
    <w:rsid w:val="49420ABC"/>
    <w:rsid w:val="496627C9"/>
    <w:rsid w:val="49BC0631"/>
    <w:rsid w:val="4AE65890"/>
    <w:rsid w:val="4D6A2190"/>
    <w:rsid w:val="4DEC2357"/>
    <w:rsid w:val="4E1540F1"/>
    <w:rsid w:val="4E7E2C58"/>
    <w:rsid w:val="4F217B93"/>
    <w:rsid w:val="4F345ADC"/>
    <w:rsid w:val="4F3C6640"/>
    <w:rsid w:val="506A64C2"/>
    <w:rsid w:val="50DB4A82"/>
    <w:rsid w:val="51027AB9"/>
    <w:rsid w:val="51AC5D77"/>
    <w:rsid w:val="51B57E17"/>
    <w:rsid w:val="531175FD"/>
    <w:rsid w:val="533D79DB"/>
    <w:rsid w:val="54410BA9"/>
    <w:rsid w:val="544545A4"/>
    <w:rsid w:val="54A90A90"/>
    <w:rsid w:val="567F1C68"/>
    <w:rsid w:val="57293E9D"/>
    <w:rsid w:val="576B269C"/>
    <w:rsid w:val="58251031"/>
    <w:rsid w:val="59F0713B"/>
    <w:rsid w:val="5A047A3B"/>
    <w:rsid w:val="5AC17EF9"/>
    <w:rsid w:val="5AE80854"/>
    <w:rsid w:val="5AF313AB"/>
    <w:rsid w:val="5B2F3CA6"/>
    <w:rsid w:val="5B443CC5"/>
    <w:rsid w:val="5BAC6BB8"/>
    <w:rsid w:val="5BC0195F"/>
    <w:rsid w:val="5C1C09CF"/>
    <w:rsid w:val="5C863270"/>
    <w:rsid w:val="5D1F69D4"/>
    <w:rsid w:val="5D6C38E4"/>
    <w:rsid w:val="5D903D5E"/>
    <w:rsid w:val="5DC76568"/>
    <w:rsid w:val="5DED0F22"/>
    <w:rsid w:val="5EFB5A53"/>
    <w:rsid w:val="5F25701D"/>
    <w:rsid w:val="5F9939B9"/>
    <w:rsid w:val="61631BC6"/>
    <w:rsid w:val="619D7640"/>
    <w:rsid w:val="62636276"/>
    <w:rsid w:val="62E91FDF"/>
    <w:rsid w:val="63C56BFA"/>
    <w:rsid w:val="63ED5E1C"/>
    <w:rsid w:val="64B979E0"/>
    <w:rsid w:val="64E02471"/>
    <w:rsid w:val="65DB4970"/>
    <w:rsid w:val="66684206"/>
    <w:rsid w:val="66966E20"/>
    <w:rsid w:val="67585D9A"/>
    <w:rsid w:val="676F3BDD"/>
    <w:rsid w:val="682C6B83"/>
    <w:rsid w:val="68D529E8"/>
    <w:rsid w:val="69580D63"/>
    <w:rsid w:val="6A370D65"/>
    <w:rsid w:val="6AF52A9C"/>
    <w:rsid w:val="6B160E9D"/>
    <w:rsid w:val="6B62092C"/>
    <w:rsid w:val="6CA03372"/>
    <w:rsid w:val="6CE61FDD"/>
    <w:rsid w:val="6D04621C"/>
    <w:rsid w:val="6D4D65A2"/>
    <w:rsid w:val="6D5D1761"/>
    <w:rsid w:val="6DBB5143"/>
    <w:rsid w:val="6E662220"/>
    <w:rsid w:val="6EDB70B5"/>
    <w:rsid w:val="6EEA6186"/>
    <w:rsid w:val="6EED076D"/>
    <w:rsid w:val="6FD1474E"/>
    <w:rsid w:val="6FDA73AC"/>
    <w:rsid w:val="708A34EA"/>
    <w:rsid w:val="70C3440E"/>
    <w:rsid w:val="70C734BA"/>
    <w:rsid w:val="71B85BD5"/>
    <w:rsid w:val="72473017"/>
    <w:rsid w:val="72831B17"/>
    <w:rsid w:val="730567F8"/>
    <w:rsid w:val="736F2190"/>
    <w:rsid w:val="7375704F"/>
    <w:rsid w:val="74327738"/>
    <w:rsid w:val="744A2525"/>
    <w:rsid w:val="74B666D3"/>
    <w:rsid w:val="75085F09"/>
    <w:rsid w:val="75470D15"/>
    <w:rsid w:val="763C2A50"/>
    <w:rsid w:val="76D84E3B"/>
    <w:rsid w:val="778C299F"/>
    <w:rsid w:val="77D01A04"/>
    <w:rsid w:val="78AF6353"/>
    <w:rsid w:val="791C41FD"/>
    <w:rsid w:val="79A2327C"/>
    <w:rsid w:val="7A5057C7"/>
    <w:rsid w:val="7A640560"/>
    <w:rsid w:val="7A8E3603"/>
    <w:rsid w:val="7B032FF5"/>
    <w:rsid w:val="7B137077"/>
    <w:rsid w:val="7BB83920"/>
    <w:rsid w:val="7BE87707"/>
    <w:rsid w:val="7C291EB3"/>
    <w:rsid w:val="7C2D0574"/>
    <w:rsid w:val="7C7A473D"/>
    <w:rsid w:val="7D5C353A"/>
    <w:rsid w:val="7DDE7928"/>
    <w:rsid w:val="7F3513DE"/>
    <w:rsid w:val="7F89367D"/>
    <w:rsid w:val="7FBB1C84"/>
    <w:rsid w:val="7FBF0405"/>
    <w:rsid w:val="7FD32D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1186</Characters>
  <Lines>0</Lines>
  <Paragraphs>0</Paragraphs>
  <TotalTime>2</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2020-01-10T02:47:00Z</dcterms:created>
  <dc:creator>Administrator</dc:creator>
  <cp:lastModifiedBy>yaoxiaoyan</cp:lastModifiedBy>
  <cp:lastPrinted>2020-08-18T07:30:00Z</cp:lastPrinted>
  <dcterms:modified xsi:type="dcterms:W3CDTF">2020-08-21T00:22:40Z</dcterms:modified>
  <dc:title>浙江省工会财务监督暂行办法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